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D4120">
      <w:pPr>
        <w:bidi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PLANO DE AÇÃO DO SIM</w:t>
      </w:r>
      <w:bookmarkStart w:id="0" w:name="_GoBack"/>
      <w:bookmarkEnd w:id="0"/>
    </w:p>
    <w:tbl>
      <w:tblPr>
        <w:tblStyle w:val="8"/>
        <w:tblW w:w="84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6821"/>
      </w:tblGrid>
      <w:tr w14:paraId="083E3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AD5AB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 w:val="0"/>
                <w:bCs/>
                <w:color w:val="auto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lang w:val="pt-BR"/>
              </w:rPr>
              <w:t>LOGO DO MUNICÍPIO</w:t>
            </w:r>
          </w:p>
        </w:tc>
        <w:tc>
          <w:tcPr>
            <w:tcW w:w="68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45E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79836A5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b/>
                <w:color w:val="auto"/>
                <w:lang w:val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5F2D3B2E">
      <w:pPr>
        <w:jc w:val="both"/>
        <w:rPr>
          <w:sz w:val="20"/>
          <w:szCs w:val="20"/>
        </w:rPr>
      </w:pPr>
    </w:p>
    <w:p w14:paraId="15A8F6A7">
      <w:pPr>
        <w:pStyle w:val="5"/>
        <w:numPr>
          <w:ilvl w:val="0"/>
          <w:numId w:val="0"/>
        </w:numPr>
      </w:pPr>
      <w:r>
        <w:rPr>
          <w:rFonts w:hint="default"/>
          <w:lang w:val="pt-BR"/>
        </w:rPr>
        <w:t xml:space="preserve">I - </w:t>
      </w:r>
      <w:r>
        <w:t>IDENTIFICAÇÃO DO SERVIÇO DE INSPEÇÃO</w:t>
      </w:r>
    </w:p>
    <w:tbl>
      <w:tblPr>
        <w:tblStyle w:val="4"/>
        <w:tblW w:w="5000" w:type="pct"/>
        <w:jc w:val="center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2326"/>
        <w:gridCol w:w="3336"/>
        <w:gridCol w:w="1102"/>
        <w:gridCol w:w="1682"/>
      </w:tblGrid>
      <w:tr w14:paraId="07CD3D2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23" w:hRule="atLeast"/>
          <w:jc w:val="center"/>
        </w:trPr>
        <w:tc>
          <w:tcPr>
            <w:tcW w:w="1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 w14:paraId="5C37074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Nome do Serviço:</w:t>
            </w:r>
          </w:p>
        </w:tc>
        <w:tc>
          <w:tcPr>
            <w:tcW w:w="19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66560">
            <w:pPr>
              <w:rPr>
                <w:rFonts w:cstheme="minorHAnsi"/>
                <w:color w:val="000000"/>
              </w:rPr>
            </w:pPr>
          </w:p>
        </w:tc>
        <w:tc>
          <w:tcPr>
            <w:tcW w:w="6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bottom"/>
          </w:tcPr>
          <w:p w14:paraId="0074A76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Município sede: </w:t>
            </w:r>
          </w:p>
        </w:tc>
        <w:tc>
          <w:tcPr>
            <w:tcW w:w="9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1EBE085">
            <w:pPr>
              <w:rPr>
                <w:rFonts w:cstheme="minorHAnsi"/>
                <w:color w:val="000000"/>
              </w:rPr>
            </w:pPr>
          </w:p>
        </w:tc>
      </w:tr>
      <w:tr w14:paraId="7ADAA13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43" w:hRule="atLeast"/>
          <w:jc w:val="center"/>
        </w:trPr>
        <w:tc>
          <w:tcPr>
            <w:tcW w:w="1376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D9D9D9"/>
            <w:vAlign w:val="center"/>
          </w:tcPr>
          <w:p w14:paraId="2DA598C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Número do Relatório de </w:t>
            </w:r>
            <w:r>
              <w:rPr>
                <w:rFonts w:hint="default" w:cstheme="minorHAnsi"/>
                <w:color w:val="000000"/>
                <w:lang w:val="pt-BR"/>
              </w:rPr>
              <w:t>Supervisão</w:t>
            </w:r>
            <w:r>
              <w:rPr>
                <w:rFonts w:cstheme="minorHAnsi"/>
                <w:color w:val="000000"/>
              </w:rPr>
              <w:t>:</w:t>
            </w:r>
          </w:p>
        </w:tc>
        <w:tc>
          <w:tcPr>
            <w:tcW w:w="1974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AD3473">
            <w:pPr>
              <w:rPr>
                <w:rFonts w:cstheme="minorHAnsi"/>
                <w:color w:val="00000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 w14:paraId="6344A4EE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CNPJ:</w:t>
            </w:r>
          </w:p>
        </w:tc>
        <w:tc>
          <w:tcPr>
            <w:tcW w:w="9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F27F2">
            <w:pPr>
              <w:rPr>
                <w:rFonts w:cstheme="minorHAnsi"/>
                <w:color w:val="000000"/>
              </w:rPr>
            </w:pPr>
          </w:p>
        </w:tc>
      </w:tr>
    </w:tbl>
    <w:p w14:paraId="168453B9">
      <w:pPr>
        <w:pStyle w:val="5"/>
        <w:rPr>
          <w:rFonts w:hint="default"/>
          <w:sz w:val="20"/>
          <w:szCs w:val="20"/>
          <w:lang w:val="pt-BR"/>
        </w:rPr>
      </w:pPr>
      <w:r>
        <w:rPr>
          <w:rFonts w:hint="default"/>
          <w:lang w:val="pt-BR"/>
        </w:rPr>
        <w:t xml:space="preserve"> </w:t>
      </w:r>
    </w:p>
    <w:p w14:paraId="046CE05A">
      <w:pPr>
        <w:pStyle w:val="5"/>
      </w:pPr>
      <w:r>
        <w:rPr>
          <w:rFonts w:hint="default"/>
          <w:lang w:val="pt-BR"/>
        </w:rPr>
        <w:t xml:space="preserve">II - </w:t>
      </w:r>
      <w:r>
        <w:t>DECLARAÇÃO</w:t>
      </w:r>
    </w:p>
    <w:tbl>
      <w:tblPr>
        <w:tblStyle w:val="4"/>
        <w:tblW w:w="5000" w:type="pct"/>
        <w:jc w:val="center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3417"/>
        <w:gridCol w:w="5029"/>
      </w:tblGrid>
      <w:tr w14:paraId="6FC9D75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78" w:hRule="atLeast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953E1">
            <w:pPr>
              <w:ind w:firstLine="720"/>
              <w:jc w:val="both"/>
              <w:rPr>
                <w:rFonts w:hint="default" w:cstheme="minorHAnsi"/>
                <w:lang w:val="en-US" w:eastAsia="pt-BR"/>
              </w:rPr>
            </w:pPr>
            <w:r>
              <w:rPr>
                <w:rFonts w:cstheme="minorHAnsi"/>
                <w:lang w:eastAsia="pt-BR"/>
              </w:rPr>
              <w:t>O Serviço de Inspeção acima identificado, nesta data representado pelos abaixo identificados, apresenta o Plano de Ação, a seguir descrito, e se compromete a adotar todas as ações previstas, nos prazos estipulados, para correção das não-conformidades e melhorias apontadas nas avaliações realizadas</w:t>
            </w:r>
            <w:r>
              <w:rPr>
                <w:rFonts w:hint="default" w:cstheme="minorHAnsi"/>
                <w:lang w:val="en-US" w:eastAsia="pt-BR"/>
              </w:rPr>
              <w:t>.</w:t>
            </w:r>
          </w:p>
        </w:tc>
      </w:tr>
      <w:tr w14:paraId="3E42039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22" w:hRule="atLeast"/>
          <w:jc w:val="center"/>
        </w:trPr>
        <w:tc>
          <w:tcPr>
            <w:tcW w:w="2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3B15B86D">
            <w:pPr>
              <w:rPr>
                <w:rFonts w:cstheme="minorHAnsi"/>
                <w:lang w:eastAsia="pt-BR"/>
              </w:rPr>
            </w:pPr>
            <w:r>
              <w:rPr>
                <w:rFonts w:cstheme="minorHAnsi"/>
                <w:lang w:eastAsia="pt-BR"/>
              </w:rPr>
              <w:t>Local e data do documento:</w:t>
            </w:r>
          </w:p>
        </w:tc>
        <w:tc>
          <w:tcPr>
            <w:tcW w:w="2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E3D9B">
            <w:pPr>
              <w:jc w:val="center"/>
              <w:rPr>
                <w:rFonts w:cstheme="minorHAnsi"/>
                <w:lang w:eastAsia="pt-BR"/>
              </w:rPr>
            </w:pPr>
          </w:p>
        </w:tc>
      </w:tr>
      <w:tr w14:paraId="3AB0744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132" w:hRule="atLeast"/>
          <w:jc w:val="center"/>
        </w:trPr>
        <w:tc>
          <w:tcPr>
            <w:tcW w:w="2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06C1E5AE">
            <w:pPr>
              <w:rPr>
                <w:rFonts w:cstheme="minorHAnsi"/>
                <w:lang w:eastAsia="pt-BR"/>
              </w:rPr>
            </w:pPr>
            <w:r>
              <w:rPr>
                <w:rFonts w:cstheme="minorHAnsi"/>
                <w:lang w:eastAsia="pt-BR"/>
              </w:rPr>
              <w:t>Assinatura e identificação do Gestor Municipal (Secretário Municipal ou Prefeito):</w:t>
            </w:r>
          </w:p>
        </w:tc>
        <w:tc>
          <w:tcPr>
            <w:tcW w:w="2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27080">
            <w:pPr>
              <w:jc w:val="both"/>
              <w:rPr>
                <w:rFonts w:cstheme="minorHAnsi"/>
                <w:lang w:eastAsia="pt-BR"/>
              </w:rPr>
            </w:pPr>
          </w:p>
          <w:p w14:paraId="0FE59519">
            <w:pPr>
              <w:jc w:val="both"/>
              <w:rPr>
                <w:rFonts w:cstheme="minorHAnsi"/>
                <w:lang w:eastAsia="pt-BR"/>
              </w:rPr>
            </w:pPr>
          </w:p>
          <w:p w14:paraId="7A0B5985">
            <w:pPr>
              <w:jc w:val="both"/>
              <w:rPr>
                <w:rFonts w:cstheme="minorHAnsi"/>
                <w:lang w:eastAsia="pt-BR"/>
              </w:rPr>
            </w:pPr>
          </w:p>
        </w:tc>
      </w:tr>
      <w:tr w14:paraId="2EAAC81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120" w:hRule="atLeast"/>
          <w:jc w:val="center"/>
        </w:trPr>
        <w:tc>
          <w:tcPr>
            <w:tcW w:w="2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652B6AFC">
            <w:pPr>
              <w:rPr>
                <w:rFonts w:cstheme="minorHAnsi"/>
                <w:lang w:eastAsia="pt-BR"/>
              </w:rPr>
            </w:pPr>
            <w:r>
              <w:rPr>
                <w:rFonts w:cstheme="minorHAnsi"/>
                <w:lang w:eastAsia="pt-BR"/>
              </w:rPr>
              <w:t>Assinatura e identificação do coordenador do Serviço de Inspeção:</w:t>
            </w:r>
          </w:p>
        </w:tc>
        <w:tc>
          <w:tcPr>
            <w:tcW w:w="29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0D58C">
            <w:pPr>
              <w:jc w:val="both"/>
              <w:rPr>
                <w:rFonts w:cstheme="minorHAnsi"/>
                <w:lang w:eastAsia="pt-BR"/>
              </w:rPr>
            </w:pPr>
          </w:p>
          <w:p w14:paraId="3A00047B">
            <w:pPr>
              <w:jc w:val="both"/>
              <w:rPr>
                <w:rFonts w:cstheme="minorHAnsi"/>
                <w:lang w:eastAsia="pt-BR"/>
              </w:rPr>
            </w:pPr>
          </w:p>
          <w:p w14:paraId="02AB0869">
            <w:pPr>
              <w:jc w:val="both"/>
              <w:rPr>
                <w:rFonts w:cstheme="minorHAnsi"/>
                <w:lang w:eastAsia="pt-BR"/>
              </w:rPr>
            </w:pPr>
          </w:p>
        </w:tc>
      </w:tr>
    </w:tbl>
    <w:p w14:paraId="543B49D6">
      <w:pPr>
        <w:pStyle w:val="5"/>
        <w:spacing w:before="57"/>
        <w:ind w:right="9"/>
        <w:rPr>
          <w:rFonts w:hint="default" w:asciiTheme="minorHAnsi" w:hAnsiTheme="minorHAnsi" w:cstheme="minorHAnsi"/>
          <w:sz w:val="20"/>
          <w:szCs w:val="20"/>
          <w:lang w:val="pt-BR"/>
        </w:rPr>
      </w:pPr>
    </w:p>
    <w:p w14:paraId="6FDB46B3">
      <w:pPr>
        <w:pStyle w:val="5"/>
        <w:spacing w:before="57"/>
        <w:ind w:right="9"/>
        <w:rPr>
          <w:rFonts w:asciiTheme="minorHAnsi" w:hAnsiTheme="minorHAnsi" w:cstheme="minorHAnsi"/>
        </w:rPr>
      </w:pPr>
      <w:r>
        <w:rPr>
          <w:rFonts w:hint="default" w:asciiTheme="minorHAnsi" w:hAnsiTheme="minorHAnsi" w:cstheme="minorHAnsi"/>
          <w:lang w:val="pt-BR"/>
        </w:rPr>
        <w:t xml:space="preserve">III - </w:t>
      </w:r>
      <w:r>
        <w:rPr>
          <w:rFonts w:asciiTheme="minorHAnsi" w:hAnsiTheme="minorHAnsi" w:cstheme="minorHAnsi"/>
        </w:rPr>
        <w:t>PLANO</w:t>
      </w:r>
      <w:r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>DE</w:t>
      </w:r>
      <w:r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</w:rPr>
        <w:t>AÇÃO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>D</w:t>
      </w:r>
      <w:r>
        <w:rPr>
          <w:rFonts w:hint="default" w:asciiTheme="minorHAnsi" w:hAnsiTheme="minorHAnsi" w:cstheme="minorHAnsi"/>
          <w:lang w:val="pt-BR"/>
        </w:rPr>
        <w:t>A SUPERVISÃO DO SIM</w:t>
      </w:r>
      <w:r>
        <w:rPr>
          <w:rFonts w:asciiTheme="minorHAnsi" w:hAnsiTheme="minorHAnsi" w:cstheme="minorHAnsi"/>
        </w:rPr>
        <w:t xml:space="preserve"> - </w:t>
      </w:r>
      <w:r>
        <w:rPr>
          <w:rFonts w:hint="default" w:asciiTheme="minorHAnsi" w:hAnsiTheme="minorHAnsi" w:cstheme="minorHAnsi"/>
          <w:lang w:val="pt-BR"/>
        </w:rPr>
        <w:t>Período da Supervisão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u w:val="thick"/>
        </w:rPr>
        <w:t xml:space="preserve">     /     /    </w:t>
      </w:r>
      <w:r>
        <w:rPr>
          <w:rFonts w:hint="default" w:asciiTheme="minorHAnsi" w:hAnsiTheme="minorHAnsi" w:cstheme="minorHAnsi"/>
          <w:u w:val="thick"/>
          <w:lang w:val="pt-BR"/>
        </w:rPr>
        <w:t xml:space="preserve"> </w:t>
      </w:r>
      <w:r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  <w:u w:val="thick"/>
        </w:rPr>
        <w:t xml:space="preserve">     /    /   .</w:t>
      </w:r>
    </w:p>
    <w:tbl>
      <w:tblPr>
        <w:tblStyle w:val="7"/>
        <w:tblW w:w="5948" w:type="pct"/>
        <w:tblInd w:w="-402" w:type="dxa"/>
        <w:tblBorders>
          <w:top w:val="single" w:color="211F1F" w:sz="6" w:space="0"/>
          <w:left w:val="single" w:color="211F1F" w:sz="6" w:space="0"/>
          <w:bottom w:val="single" w:color="211F1F" w:sz="6" w:space="0"/>
          <w:right w:val="single" w:color="211F1F" w:sz="6" w:space="0"/>
          <w:insideH w:val="single" w:color="211F1F" w:sz="6" w:space="0"/>
          <w:insideV w:val="single" w:color="211F1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1758"/>
        <w:gridCol w:w="1433"/>
        <w:gridCol w:w="515"/>
        <w:gridCol w:w="1052"/>
        <w:gridCol w:w="1373"/>
        <w:gridCol w:w="1878"/>
        <w:gridCol w:w="1169"/>
      </w:tblGrid>
      <w:tr w14:paraId="2E24A15F">
        <w:tblPrEx>
          <w:tblBorders>
            <w:top w:val="single" w:color="211F1F" w:sz="6" w:space="0"/>
            <w:left w:val="single" w:color="211F1F" w:sz="6" w:space="0"/>
            <w:bottom w:val="single" w:color="211F1F" w:sz="6" w:space="0"/>
            <w:right w:val="single" w:color="211F1F" w:sz="6" w:space="0"/>
            <w:insideH w:val="single" w:color="211F1F" w:sz="6" w:space="0"/>
            <w:insideV w:val="single" w:color="211F1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64" w:type="pct"/>
            <w:shd w:val="pct10" w:color="auto" w:fill="auto"/>
            <w:vAlign w:val="center"/>
          </w:tcPr>
          <w:p w14:paraId="5A209037">
            <w:pPr>
              <w:pStyle w:val="6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887" w:type="pct"/>
            <w:shd w:val="pct10" w:color="auto" w:fill="auto"/>
            <w:vAlign w:val="center"/>
          </w:tcPr>
          <w:p w14:paraId="2BB36B12">
            <w:pPr>
              <w:pStyle w:val="6"/>
              <w:ind w:lef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Descrição das não conformidades/ oportunidades de melhorias</w:t>
            </w:r>
          </w:p>
        </w:tc>
        <w:tc>
          <w:tcPr>
            <w:tcW w:w="723" w:type="pct"/>
            <w:shd w:val="pct10" w:color="auto" w:fill="auto"/>
            <w:vAlign w:val="center"/>
          </w:tcPr>
          <w:p w14:paraId="278858FF">
            <w:pPr>
              <w:pStyle w:val="6"/>
              <w:ind w:left="242" w:right="224" w:firstLin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Descrição detalhada das medidas corretivas</w:t>
            </w:r>
          </w:p>
        </w:tc>
        <w:tc>
          <w:tcPr>
            <w:tcW w:w="260" w:type="pct"/>
            <w:shd w:val="pct10" w:color="auto" w:fill="auto"/>
            <w:vAlign w:val="center"/>
          </w:tcPr>
          <w:p w14:paraId="7F3F2AA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Data de início</w:t>
            </w:r>
          </w:p>
        </w:tc>
        <w:tc>
          <w:tcPr>
            <w:tcW w:w="531" w:type="pct"/>
            <w:shd w:val="pct10" w:color="auto" w:fill="auto"/>
            <w:vAlign w:val="center"/>
          </w:tcPr>
          <w:p w14:paraId="1C6F7C9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Data de conclusão</w:t>
            </w:r>
          </w:p>
        </w:tc>
        <w:tc>
          <w:tcPr>
            <w:tcW w:w="693" w:type="pct"/>
            <w:tcBorders>
              <w:right w:val="single" w:color="auto" w:sz="4" w:space="0"/>
            </w:tcBorders>
            <w:shd w:val="pct10" w:color="auto" w:fill="auto"/>
            <w:vAlign w:val="center"/>
          </w:tcPr>
          <w:p w14:paraId="06CFEDDD">
            <w:pPr>
              <w:pStyle w:val="6"/>
              <w:ind w:left="147" w:right="174" w:hanging="34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Setor responsável pela</w:t>
            </w:r>
            <w:r>
              <w:rPr>
                <w:rFonts w:cstheme="minorHAnsi"/>
                <w:b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execução.</w:t>
            </w:r>
          </w:p>
        </w:tc>
        <w:tc>
          <w:tcPr>
            <w:tcW w:w="948" w:type="pct"/>
            <w:tcBorders>
              <w:left w:val="single" w:color="auto" w:sz="4" w:space="0"/>
            </w:tcBorders>
            <w:shd w:val="pct10" w:color="auto" w:fill="auto"/>
            <w:vAlign w:val="center"/>
          </w:tcPr>
          <w:p w14:paraId="7FA49096">
            <w:pPr>
              <w:pStyle w:val="6"/>
              <w:ind w:left="147" w:right="174" w:hanging="34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Responsável pelo acompanhamento do cumprimento</w:t>
            </w:r>
          </w:p>
        </w:tc>
        <w:tc>
          <w:tcPr>
            <w:tcW w:w="590" w:type="pct"/>
            <w:shd w:val="pct10" w:color="auto" w:fill="auto"/>
            <w:vAlign w:val="center"/>
          </w:tcPr>
          <w:p w14:paraId="5401025F">
            <w:pPr>
              <w:pStyle w:val="6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 e resultado da verificação (Atendido, não</w:t>
            </w:r>
            <w:r>
              <w:rPr>
                <w:rFonts w:cstheme="minorHAnsi"/>
                <w:b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atendido,</w:t>
            </w:r>
            <w:r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no</w:t>
            </w:r>
            <w:r>
              <w:rPr>
                <w:rFonts w:cstheme="minorHAnsi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prazo)</w:t>
            </w:r>
          </w:p>
        </w:tc>
      </w:tr>
      <w:tr w14:paraId="61FC52E4">
        <w:tblPrEx>
          <w:tblBorders>
            <w:top w:val="single" w:color="211F1F" w:sz="6" w:space="0"/>
            <w:left w:val="single" w:color="211F1F" w:sz="6" w:space="0"/>
            <w:bottom w:val="single" w:color="211F1F" w:sz="6" w:space="0"/>
            <w:right w:val="single" w:color="211F1F" w:sz="6" w:space="0"/>
            <w:insideH w:val="single" w:color="211F1F" w:sz="6" w:space="0"/>
            <w:insideV w:val="single" w:color="211F1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364" w:type="pct"/>
          </w:tcPr>
          <w:p w14:paraId="4D413A99">
            <w:pPr>
              <w:pStyle w:val="6"/>
              <w:rPr>
                <w:rFonts w:cstheme="minorHAnsi"/>
              </w:rPr>
            </w:pPr>
          </w:p>
        </w:tc>
        <w:tc>
          <w:tcPr>
            <w:tcW w:w="887" w:type="pct"/>
          </w:tcPr>
          <w:p w14:paraId="69F7E7E0">
            <w:pPr>
              <w:pStyle w:val="6"/>
              <w:rPr>
                <w:rFonts w:cstheme="minorHAnsi"/>
              </w:rPr>
            </w:pPr>
          </w:p>
        </w:tc>
        <w:tc>
          <w:tcPr>
            <w:tcW w:w="723" w:type="pct"/>
          </w:tcPr>
          <w:p w14:paraId="34374E65">
            <w:pPr>
              <w:pStyle w:val="6"/>
              <w:rPr>
                <w:rFonts w:cstheme="minorHAnsi"/>
              </w:rPr>
            </w:pPr>
          </w:p>
        </w:tc>
        <w:tc>
          <w:tcPr>
            <w:tcW w:w="260" w:type="pct"/>
          </w:tcPr>
          <w:p w14:paraId="1A00A1F9">
            <w:pPr>
              <w:pStyle w:val="6"/>
              <w:rPr>
                <w:rFonts w:cstheme="minorHAnsi"/>
              </w:rPr>
            </w:pPr>
          </w:p>
        </w:tc>
        <w:tc>
          <w:tcPr>
            <w:tcW w:w="531" w:type="pct"/>
          </w:tcPr>
          <w:p w14:paraId="56E23482">
            <w:pPr>
              <w:pStyle w:val="6"/>
              <w:rPr>
                <w:rFonts w:cstheme="minorHAnsi"/>
              </w:rPr>
            </w:pPr>
          </w:p>
        </w:tc>
        <w:tc>
          <w:tcPr>
            <w:tcW w:w="693" w:type="pct"/>
            <w:tcBorders>
              <w:right w:val="single" w:color="auto" w:sz="4" w:space="0"/>
            </w:tcBorders>
          </w:tcPr>
          <w:p w14:paraId="608D0EC5">
            <w:pPr>
              <w:pStyle w:val="6"/>
              <w:rPr>
                <w:rFonts w:cstheme="minorHAnsi"/>
              </w:rPr>
            </w:pPr>
          </w:p>
        </w:tc>
        <w:tc>
          <w:tcPr>
            <w:tcW w:w="948" w:type="pct"/>
            <w:tcBorders>
              <w:left w:val="single" w:color="auto" w:sz="4" w:space="0"/>
            </w:tcBorders>
          </w:tcPr>
          <w:p w14:paraId="29727ADB">
            <w:pPr>
              <w:pStyle w:val="6"/>
              <w:rPr>
                <w:rFonts w:cstheme="minorHAnsi"/>
              </w:rPr>
            </w:pPr>
          </w:p>
        </w:tc>
        <w:tc>
          <w:tcPr>
            <w:tcW w:w="590" w:type="pct"/>
          </w:tcPr>
          <w:p w14:paraId="1BDF9A04">
            <w:pPr>
              <w:pStyle w:val="6"/>
              <w:rPr>
                <w:rFonts w:cstheme="minorHAnsi"/>
              </w:rPr>
            </w:pPr>
          </w:p>
        </w:tc>
      </w:tr>
      <w:tr w14:paraId="40DDF1D1">
        <w:tblPrEx>
          <w:tblBorders>
            <w:top w:val="single" w:color="211F1F" w:sz="6" w:space="0"/>
            <w:left w:val="single" w:color="211F1F" w:sz="6" w:space="0"/>
            <w:bottom w:val="single" w:color="211F1F" w:sz="6" w:space="0"/>
            <w:right w:val="single" w:color="211F1F" w:sz="6" w:space="0"/>
            <w:insideH w:val="single" w:color="211F1F" w:sz="6" w:space="0"/>
            <w:insideV w:val="single" w:color="211F1F" w:sz="6" w:space="0"/>
          </w:tblBorders>
        </w:tblPrEx>
        <w:trPr>
          <w:trHeight w:val="375" w:hRule="atLeast"/>
        </w:trPr>
        <w:tc>
          <w:tcPr>
            <w:tcW w:w="364" w:type="pct"/>
          </w:tcPr>
          <w:p w14:paraId="20048FC3">
            <w:pPr>
              <w:pStyle w:val="6"/>
              <w:rPr>
                <w:rFonts w:cstheme="minorHAnsi"/>
              </w:rPr>
            </w:pPr>
          </w:p>
        </w:tc>
        <w:tc>
          <w:tcPr>
            <w:tcW w:w="887" w:type="pct"/>
          </w:tcPr>
          <w:p w14:paraId="6EBC2750">
            <w:pPr>
              <w:pStyle w:val="6"/>
              <w:rPr>
                <w:rFonts w:cstheme="minorHAnsi"/>
              </w:rPr>
            </w:pPr>
          </w:p>
        </w:tc>
        <w:tc>
          <w:tcPr>
            <w:tcW w:w="723" w:type="pct"/>
          </w:tcPr>
          <w:p w14:paraId="5522690F">
            <w:pPr>
              <w:pStyle w:val="6"/>
              <w:rPr>
                <w:rFonts w:cstheme="minorHAnsi"/>
              </w:rPr>
            </w:pPr>
          </w:p>
        </w:tc>
        <w:tc>
          <w:tcPr>
            <w:tcW w:w="260" w:type="pct"/>
          </w:tcPr>
          <w:p w14:paraId="03257FCC">
            <w:pPr>
              <w:pStyle w:val="6"/>
              <w:rPr>
                <w:rFonts w:cstheme="minorHAnsi"/>
              </w:rPr>
            </w:pPr>
          </w:p>
        </w:tc>
        <w:tc>
          <w:tcPr>
            <w:tcW w:w="531" w:type="pct"/>
          </w:tcPr>
          <w:p w14:paraId="388F5991">
            <w:pPr>
              <w:pStyle w:val="6"/>
              <w:rPr>
                <w:rFonts w:cstheme="minorHAnsi"/>
              </w:rPr>
            </w:pPr>
          </w:p>
        </w:tc>
        <w:tc>
          <w:tcPr>
            <w:tcW w:w="693" w:type="pct"/>
            <w:tcBorders>
              <w:right w:val="single" w:color="auto" w:sz="4" w:space="0"/>
            </w:tcBorders>
          </w:tcPr>
          <w:p w14:paraId="66AF614F">
            <w:pPr>
              <w:pStyle w:val="6"/>
              <w:rPr>
                <w:rFonts w:cstheme="minorHAnsi"/>
              </w:rPr>
            </w:pPr>
          </w:p>
        </w:tc>
        <w:tc>
          <w:tcPr>
            <w:tcW w:w="948" w:type="pct"/>
            <w:tcBorders>
              <w:left w:val="single" w:color="auto" w:sz="4" w:space="0"/>
            </w:tcBorders>
          </w:tcPr>
          <w:p w14:paraId="55544584">
            <w:pPr>
              <w:pStyle w:val="6"/>
              <w:rPr>
                <w:rFonts w:cstheme="minorHAnsi"/>
              </w:rPr>
            </w:pPr>
          </w:p>
        </w:tc>
        <w:tc>
          <w:tcPr>
            <w:tcW w:w="590" w:type="pct"/>
          </w:tcPr>
          <w:p w14:paraId="53CFCF2C">
            <w:pPr>
              <w:pStyle w:val="6"/>
              <w:rPr>
                <w:rFonts w:cstheme="minorHAnsi"/>
              </w:rPr>
            </w:pPr>
          </w:p>
        </w:tc>
      </w:tr>
    </w:tbl>
    <w:p w14:paraId="326EBA3F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22F6B"/>
    <w:rsid w:val="3E9056A0"/>
    <w:rsid w:val="5872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ind w:left="10" w:hanging="10"/>
      <w:outlineLvl w:val="0"/>
    </w:pPr>
    <w:rPr>
      <w:rFonts w:ascii="Times New Roman" w:hAnsi="Times New Roman" w:eastAsia="Arial" w:cs="Arial"/>
      <w:b/>
      <w:color w:val="000000"/>
      <w:sz w:val="24"/>
      <w:lang w:eastAsia="pt-B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Calibri" w:hAnsi="Calibri" w:eastAsia="Calibri" w:cs="Calibri"/>
      <w:b/>
      <w:bCs/>
    </w:rPr>
  </w:style>
  <w:style w:type="paragraph" w:customStyle="1" w:styleId="6">
    <w:name w:val="Table Paragraph"/>
    <w:basedOn w:val="1"/>
    <w:qFormat/>
    <w:uiPriority w:val="1"/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_Style 50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2025-01-19T22:01:00Z</dcterms:created>
  <dc:creator>Mário Roberto Andres</dc:creator>
  <cp:lastModifiedBy>Mário Roberto Andres</cp:lastModifiedBy>
  <dcterms:modified xsi:type="dcterms:W3CDTF">2025-01-20T01:49:33Z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ABF4E50807194A3CB94364E5CA9B71C2_11</vt:lpwstr>
  </property>
</Properties>
</file>